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38E2B" w14:textId="77777777" w:rsidR="00D66091" w:rsidRDefault="00D66091" w:rsidP="002D64D9">
      <w:pPr>
        <w:rPr>
          <w:rFonts w:ascii="Times New Roman" w:hAnsi="Times New Roman" w:cs="Times New Roman"/>
        </w:rPr>
      </w:pPr>
    </w:p>
    <w:p w14:paraId="6C7A32C2" w14:textId="58563386" w:rsidR="002D64D9" w:rsidRDefault="00370CB9" w:rsidP="002D64D9">
      <w:pPr>
        <w:rPr>
          <w:rFonts w:ascii="Times New Roman" w:hAnsi="Times New Roman" w:cs="Times New Roman"/>
        </w:rPr>
      </w:pPr>
      <w:r w:rsidRPr="006143A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B2BC6F4" wp14:editId="797C4E96">
            <wp:extent cx="1906270" cy="491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FA3F9A" w14:textId="3F999A51" w:rsidR="00A07936" w:rsidRPr="00A07936" w:rsidRDefault="00370CB9" w:rsidP="00A07936">
      <w:pPr>
        <w:spacing w:after="0"/>
        <w:ind w:left="6372"/>
        <w:rPr>
          <w:rFonts w:ascii="Times New Roman" w:hAnsi="Times New Roman" w:cs="Times New Roman"/>
        </w:rPr>
      </w:pPr>
      <w:r w:rsidRPr="006143A3">
        <w:rPr>
          <w:rFonts w:ascii="Times New Roman" w:hAnsi="Times New Roman" w:cs="Times New Roman"/>
        </w:rPr>
        <w:t>Приложение №</w:t>
      </w:r>
      <w:r w:rsidR="006B720B">
        <w:rPr>
          <w:rFonts w:ascii="Times New Roman" w:hAnsi="Times New Roman" w:cs="Times New Roman"/>
        </w:rPr>
        <w:t>3</w:t>
      </w:r>
      <w:r w:rsidR="008019CF" w:rsidRPr="006143A3">
        <w:rPr>
          <w:rFonts w:ascii="Times New Roman" w:hAnsi="Times New Roman" w:cs="Times New Roman"/>
        </w:rPr>
        <w:t xml:space="preserve"> </w:t>
      </w:r>
      <w:r w:rsidRPr="006143A3">
        <w:rPr>
          <w:rFonts w:ascii="Times New Roman" w:hAnsi="Times New Roman" w:cs="Times New Roman"/>
        </w:rPr>
        <w:t xml:space="preserve">к приказу </w:t>
      </w:r>
    </w:p>
    <w:p w14:paraId="04293194" w14:textId="77777777" w:rsidR="00216658" w:rsidRPr="006143A3" w:rsidRDefault="00216658" w:rsidP="00216658">
      <w:pPr>
        <w:spacing w:after="0"/>
        <w:ind w:left="6370" w:firstLine="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en-US"/>
        </w:rPr>
        <w:t>865</w:t>
      </w:r>
      <w:r w:rsidRPr="00A079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от 13.12.20</w:t>
      </w:r>
      <w:r w:rsidRPr="00EA5A47">
        <w:rPr>
          <w:rFonts w:ascii="Times New Roman" w:hAnsi="Times New Roman" w:cs="Times New Roman"/>
          <w:u w:val="single"/>
        </w:rPr>
        <w:t>2</w:t>
      </w:r>
      <w:r w:rsidRPr="00F91807">
        <w:rPr>
          <w:rFonts w:ascii="Times New Roman" w:hAnsi="Times New Roman" w:cs="Times New Roman"/>
          <w:u w:val="single"/>
        </w:rPr>
        <w:t>2</w:t>
      </w:r>
      <w:r w:rsidRPr="006143A3">
        <w:rPr>
          <w:rFonts w:ascii="Times New Roman" w:hAnsi="Times New Roman" w:cs="Times New Roman"/>
          <w:u w:val="single"/>
        </w:rPr>
        <w:t xml:space="preserve"> г.</w:t>
      </w:r>
    </w:p>
    <w:p w14:paraId="27AC88F8" w14:textId="77777777" w:rsidR="00370CB9" w:rsidRPr="006143A3" w:rsidRDefault="00370CB9" w:rsidP="0013081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10F66B1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66E34A8C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38AFCA2E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7B607F3C" w14:textId="53A3DD6B" w:rsidR="00200FE6" w:rsidRPr="006143A3" w:rsidRDefault="00200FE6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097F77E3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14:paraId="3455995A" w14:textId="709FA6C1" w:rsidR="00B3294E" w:rsidRDefault="00D00025" w:rsidP="00B32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Правила</w:t>
      </w:r>
      <w:r w:rsidR="00370CB9">
        <w:rPr>
          <w:rFonts w:ascii="Times New Roman" w:hAnsi="Times New Roman" w:cs="Times New Roman"/>
          <w:b/>
          <w:sz w:val="32"/>
        </w:rPr>
        <w:t xml:space="preserve"> </w:t>
      </w:r>
      <w:r w:rsidR="0096133D">
        <w:rPr>
          <w:rFonts w:ascii="Times New Roman" w:hAnsi="Times New Roman" w:cs="Times New Roman"/>
          <w:b/>
          <w:sz w:val="32"/>
        </w:rPr>
        <w:t>П</w:t>
      </w:r>
      <w:r w:rsidR="00C757B9">
        <w:rPr>
          <w:rFonts w:ascii="Times New Roman" w:hAnsi="Times New Roman" w:cs="Times New Roman"/>
          <w:b/>
          <w:sz w:val="32"/>
        </w:rPr>
        <w:t xml:space="preserve">рограммы </w:t>
      </w:r>
    </w:p>
    <w:p w14:paraId="4A5932B2" w14:textId="62EC3EDA" w:rsidR="00B3294E" w:rsidRDefault="00C757B9" w:rsidP="00B3294E">
      <w:pPr>
        <w:autoSpaceDE w:val="0"/>
        <w:autoSpaceDN w:val="0"/>
        <w:adjustRightInd w:val="0"/>
        <w:jc w:val="center"/>
        <w:rPr>
          <w:rFonts w:eastAsia="Calibri" w:cs="Times New Roman"/>
          <w:b/>
          <w:sz w:val="32"/>
          <w:szCs w:val="32"/>
        </w:rPr>
      </w:pPr>
      <w:r w:rsidRPr="006B720B">
        <w:rPr>
          <w:rFonts w:ascii="Times New Roman" w:hAnsi="Times New Roman" w:cs="Times New Roman"/>
          <w:b/>
          <w:sz w:val="32"/>
          <w:szCs w:val="32"/>
        </w:rPr>
        <w:t>«</w:t>
      </w:r>
      <w:r w:rsidR="006B720B" w:rsidRPr="006B720B">
        <w:rPr>
          <w:rFonts w:ascii="Times New Roman" w:hAnsi="Times New Roman" w:cs="Times New Roman"/>
          <w:b/>
          <w:color w:val="000000"/>
          <w:sz w:val="32"/>
          <w:szCs w:val="32"/>
        </w:rPr>
        <w:t>Лучшие условия специально для вас!</w:t>
      </w:r>
      <w:r w:rsidR="00B3294E" w:rsidRPr="00B3294E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  <w:r w:rsidR="00B3294E" w:rsidRPr="00B3294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3294E">
        <w:rPr>
          <w:rFonts w:eastAsia="Calibri" w:cs="Times New Roman"/>
          <w:b/>
          <w:sz w:val="32"/>
          <w:szCs w:val="32"/>
        </w:rPr>
        <w:t xml:space="preserve"> </w:t>
      </w:r>
    </w:p>
    <w:p w14:paraId="13FF6E0E" w14:textId="52E8DC53" w:rsidR="00200FE6" w:rsidRPr="00B3294E" w:rsidRDefault="00AD0075" w:rsidP="00B3294E">
      <w:pPr>
        <w:autoSpaceDE w:val="0"/>
        <w:autoSpaceDN w:val="0"/>
        <w:adjustRightInd w:val="0"/>
        <w:jc w:val="center"/>
        <w:rPr>
          <w:rFonts w:eastAsia="Calibri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АО «ОТП Банк»</w:t>
      </w:r>
    </w:p>
    <w:p w14:paraId="79CD022C" w14:textId="77777777" w:rsidR="00200FE6" w:rsidRDefault="00200FE6" w:rsidP="00200FE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9D93469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318A394B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7F5A73B6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054ED170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1D077CF6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2F819F0B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35688971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33C996EC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0BCFAED4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7D8EE11C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76CB6C71" w14:textId="3972A0C8" w:rsidR="0091587F" w:rsidRPr="003E6858" w:rsidRDefault="0095137E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  <w:b/>
        </w:rPr>
      </w:pPr>
      <w:r w:rsidRPr="003E6858">
        <w:rPr>
          <w:rFonts w:ascii="Times New Roman" w:hAnsi="Times New Roman" w:cs="Times New Roman"/>
          <w:b/>
        </w:rPr>
        <w:t>Москва 202</w:t>
      </w:r>
      <w:r w:rsidR="004B5EA1" w:rsidRPr="003E6858">
        <w:rPr>
          <w:rFonts w:ascii="Times New Roman" w:hAnsi="Times New Roman" w:cs="Times New Roman"/>
          <w:b/>
        </w:rPr>
        <w:t>2</w:t>
      </w:r>
      <w:r w:rsidR="0091587F" w:rsidRPr="003E6858">
        <w:rPr>
          <w:rFonts w:ascii="Times New Roman" w:hAnsi="Times New Roman" w:cs="Times New Roman"/>
          <w:b/>
        </w:rPr>
        <w:t xml:space="preserve"> г.</w:t>
      </w:r>
    </w:p>
    <w:p w14:paraId="71ACC7B3" w14:textId="0C762341" w:rsidR="0091587F" w:rsidRDefault="0091587F" w:rsidP="009158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B332698" w14:textId="645C4E9D" w:rsidR="0091587F" w:rsidRDefault="0091587F" w:rsidP="009158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A48FE3A" w14:textId="51C49BDB" w:rsidR="0091587F" w:rsidRPr="0091587F" w:rsidRDefault="0091587F" w:rsidP="009158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color w:val="000000"/>
          <w:sz w:val="32"/>
        </w:rPr>
      </w:pPr>
    </w:p>
    <w:p w14:paraId="4B39ACD8" w14:textId="20123D6E" w:rsidR="00416BFA" w:rsidRPr="005265B7" w:rsidRDefault="00965D65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65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Термины и определения.</w:t>
      </w:r>
    </w:p>
    <w:p w14:paraId="7EA8BD72" w14:textId="77777777" w:rsidR="00416BFA" w:rsidRPr="005265B7" w:rsidRDefault="00416BF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A216A3" w14:textId="77777777" w:rsidR="004B5EA1" w:rsidRPr="0036729C" w:rsidRDefault="004B5EA1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Банк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 – Акционерное общество «ОТП Банк» (АО «ОТП Банк»), ИНН 7708001614, адрес: 125171, г. Москва, Ленинградское шоссе, д.16А, стр.2, является организатором Программы.</w:t>
      </w:r>
    </w:p>
    <w:p w14:paraId="424B1A75" w14:textId="77777777" w:rsidR="008B1C9A" w:rsidRPr="00263602" w:rsidRDefault="008B1C9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  <w:r w:rsidRPr="0026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договор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предоставлении и обслуживании Карты с лимитом кредитования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заключенный между Банком и физическим лицом и предусматривающий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возможность </w:t>
      </w:r>
      <w:r w:rsidRPr="00965D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r w:rsidRPr="0026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последнему кредита на цели, не связанные с осуществлением предпринимательской деятельности.</w:t>
      </w:r>
    </w:p>
    <w:p w14:paraId="5642CBCD" w14:textId="37CD2782" w:rsidR="008B1C9A" w:rsidRDefault="004B5EA1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Карта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эмитируемая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Банком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Договором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банковская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карта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B915462" w14:textId="1D757592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Клиент Банка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(Клиент)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физическое лицо, заключившее с Банком Договор.</w:t>
      </w:r>
    </w:p>
    <w:p w14:paraId="3E2C2D31" w14:textId="53991CC8" w:rsidR="00701ABC" w:rsidRDefault="00701ABC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Личный кабинет Д</w:t>
      </w:r>
      <w:r w:rsidR="00422BBC"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БО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– личный кабинет дистанционного </w:t>
      </w:r>
      <w:r w:rsidR="00422BBC">
        <w:rPr>
          <w:rFonts w:ascii="Times New Roman" w:eastAsia="Times New Roman" w:hAnsi="Times New Roman" w:cs="Times New Roman"/>
          <w:sz w:val="20"/>
          <w:szCs w:val="20"/>
        </w:rPr>
        <w:t xml:space="preserve">комплексного </w:t>
      </w:r>
      <w:r>
        <w:rPr>
          <w:rFonts w:ascii="Times New Roman" w:eastAsia="Times New Roman" w:hAnsi="Times New Roman" w:cs="Times New Roman"/>
          <w:sz w:val="20"/>
          <w:szCs w:val="20"/>
        </w:rPr>
        <w:t>банковского обслуживания Клиента посредством Мобильного/Интернет Банка АО «ОТП Банк».</w:t>
      </w:r>
    </w:p>
    <w:p w14:paraId="30E916C7" w14:textId="77777777" w:rsidR="008F34B6" w:rsidRDefault="00E80208" w:rsidP="001F21D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Правила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настоящий документ, определяющий условия и порядок участия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Клиентов Банка 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Программе.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размещены на сайте Банка по адресу: </w:t>
      </w:r>
      <w:hyperlink r:id="rId9" w:history="1">
        <w:r w:rsidR="00A44A2F" w:rsidRPr="009C61BE">
          <w:rPr>
            <w:rStyle w:val="a3"/>
            <w:rFonts w:ascii="Times New Roman" w:hAnsi="Times New Roman" w:cs="Times New Roman"/>
            <w:sz w:val="20"/>
            <w:szCs w:val="20"/>
          </w:rPr>
          <w:t>https://www.otpbank.ru/</w:t>
        </w:r>
      </w:hyperlink>
      <w:r w:rsidR="00A44A2F" w:rsidRPr="00A44A2F">
        <w:t xml:space="preserve"> </w:t>
      </w:r>
      <w:r w:rsidR="00A44A2F" w:rsidRPr="00A44A2F">
        <w:rPr>
          <w:rFonts w:ascii="Times New Roman" w:hAnsi="Times New Roman" w:cs="Times New Roman"/>
          <w:color w:val="0000FF"/>
          <w:sz w:val="20"/>
          <w:szCs w:val="20"/>
        </w:rPr>
        <w:t>documents</w:t>
      </w:r>
      <w:r w:rsidR="00A44A2F" w:rsidRPr="008F34B6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="008F34B6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</w:p>
    <w:p w14:paraId="4628E862" w14:textId="5471878F" w:rsidR="00A44A2F" w:rsidRDefault="00E80208" w:rsidP="006B720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C757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6B720B" w:rsidRPr="006B720B">
        <w:rPr>
          <w:rFonts w:ascii="Times New Roman" w:hAnsi="Times New Roman" w:cs="Times New Roman"/>
          <w:b/>
          <w:color w:val="000000"/>
          <w:sz w:val="20"/>
          <w:szCs w:val="20"/>
        </w:rPr>
        <w:t>Лу</w:t>
      </w:r>
      <w:r w:rsidR="006B720B">
        <w:rPr>
          <w:rFonts w:ascii="Times New Roman" w:hAnsi="Times New Roman" w:cs="Times New Roman"/>
          <w:b/>
          <w:color w:val="000000"/>
          <w:sz w:val="20"/>
          <w:szCs w:val="20"/>
        </w:rPr>
        <w:t>чшие условия специально для вас!</w:t>
      </w:r>
      <w:r w:rsidR="00B3294E" w:rsidRPr="00B3294E">
        <w:rPr>
          <w:rFonts w:ascii="Times New Roman" w:hAnsi="Times New Roman" w:cs="Times New Roman"/>
          <w:b/>
          <w:color w:val="000000"/>
          <w:sz w:val="20"/>
          <w:szCs w:val="20"/>
        </w:rPr>
        <w:t>» АО «ОТП Банк»</w:t>
      </w:r>
      <w:r w:rsidRPr="00B32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C757B9"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реализуемая Банком </w:t>
      </w:r>
      <w:r w:rsidR="00FD58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Программа, направленная на удержание клиентов при закрытии кредитной карты.</w:t>
      </w:r>
    </w:p>
    <w:p w14:paraId="3B771EE2" w14:textId="77777777" w:rsidR="00E80208" w:rsidRPr="00EE1AF4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текущий банковский счет, открытый Участнику Программы в Банке на основании Договора, к которому эмитирована Карта.</w:t>
      </w:r>
    </w:p>
    <w:p w14:paraId="1A408ED5" w14:textId="6FCB0335" w:rsidR="00A44A2F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Тарифный план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(Тариф)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неотъемлемая часть заключаемого с Клиентом Договора, содержащая перечень и размер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965D65">
        <w:rPr>
          <w:rFonts w:ascii="Times New Roman" w:eastAsia="Times New Roman" w:hAnsi="Times New Roman" w:cs="Times New Roman"/>
          <w:sz w:val="20"/>
          <w:szCs w:val="20"/>
          <w:lang w:eastAsia="ru-RU"/>
        </w:rPr>
        <w:t>омиссий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Банка, взимаемых Банком с Клиента, а также информацию о размере процентов за пользование денежными средствами на Счете, оплачиваемых Банком Клиенту.</w:t>
      </w:r>
    </w:p>
    <w:p w14:paraId="6A961F89" w14:textId="469C0CEB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Участник Программы (Участник)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Клиент Банка, присоединившийся к Программе указанным в настоящих Правилах способом.</w:t>
      </w:r>
    </w:p>
    <w:p w14:paraId="38697747" w14:textId="1105D38F" w:rsidR="00C757B9" w:rsidRPr="00EE1AF4" w:rsidRDefault="00735E76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Торгово-сервисное предприятие (ТСП)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организация либо индивидуальный предприниматель, товары (услуги) которой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(ого)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могут быть оплачены Участником с использованием Карты.</w:t>
      </w:r>
    </w:p>
    <w:p w14:paraId="2874DDC6" w14:textId="266CAAB6" w:rsidR="00A44A2F" w:rsidRPr="00EE1AF4" w:rsidRDefault="00A44A2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Merchant</w:t>
      </w:r>
      <w:r w:rsidRPr="008F34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Category</w:t>
      </w:r>
      <w:r w:rsidRPr="008F34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 xml:space="preserve">Code (МСС)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– код категории Торгово-сервисного предприятия в соответствии с классификацией торгово-сервисных предприятий по типу их деятельности. 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 о кодах категории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Торгово-сервисного предприятия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размещена на сайте mastercard.com.</w:t>
      </w:r>
    </w:p>
    <w:p w14:paraId="4AC3CDD2" w14:textId="00460778" w:rsidR="00A44A2F" w:rsidRPr="0036729C" w:rsidRDefault="00A44A2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11B58F" w14:textId="0581CC88" w:rsidR="00735E76" w:rsidRPr="00F91807" w:rsidRDefault="00735E76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6F15D3" w14:textId="77777777" w:rsidR="008B1C9A" w:rsidRPr="00263602" w:rsidRDefault="008B1C9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ADC601" w14:textId="17E8DDD1" w:rsidR="007748FE" w:rsidRPr="0046026E" w:rsidRDefault="007748FE" w:rsidP="004602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02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Условия участия в</w:t>
      </w:r>
      <w:r w:rsidR="0096133D" w:rsidRPr="004602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</w:t>
      </w:r>
      <w:r w:rsidRPr="004602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рограмме</w:t>
      </w:r>
    </w:p>
    <w:p w14:paraId="189E2494" w14:textId="77777777" w:rsidR="00E41421" w:rsidRPr="00EA4C60" w:rsidRDefault="00E41421" w:rsidP="001F21D2">
      <w:pPr>
        <w:pStyle w:val="a4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4DAE01EA" w14:textId="0033BD25" w:rsidR="00B3294E" w:rsidRPr="002347E0" w:rsidRDefault="00893634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580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Настоящие Правила определяют</w:t>
      </w:r>
      <w:r w:rsidR="00EA4C60" w:rsidRPr="00FD5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условия проведения Банком и порядок участия Клиентов Банка в программе «</w:t>
      </w:r>
      <w:r w:rsidR="006B720B" w:rsidRPr="00FD580E">
        <w:rPr>
          <w:rFonts w:ascii="Times New Roman" w:hAnsi="Times New Roman" w:cs="Times New Roman"/>
          <w:color w:val="000000"/>
          <w:sz w:val="20"/>
          <w:szCs w:val="20"/>
        </w:rPr>
        <w:t>Лучшие условия специально для вас!</w:t>
      </w:r>
      <w:r w:rsidR="00105F33" w:rsidRPr="00FD580E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DA75E5" w:rsidRPr="00FD580E">
        <w:rPr>
          <w:rFonts w:ascii="Times New Roman" w:eastAsia="Calibri" w:hAnsi="Times New Roman" w:cs="Times New Roman"/>
          <w:sz w:val="20"/>
          <w:szCs w:val="20"/>
        </w:rPr>
        <w:t>АО «ОТП Банк</w:t>
      </w:r>
      <w:r w:rsidR="00DA75E5" w:rsidRPr="00FD580E">
        <w:rPr>
          <w:rFonts w:ascii="Times New Roman" w:eastAsia="Calibri" w:hAnsi="Times New Roman" w:cs="Times New Roman"/>
          <w:b/>
          <w:sz w:val="20"/>
          <w:szCs w:val="20"/>
        </w:rPr>
        <w:t>»»</w:t>
      </w:r>
      <w:r w:rsidR="00D9312B" w:rsidRPr="00FD5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</w:t>
      </w:r>
      <w:r w:rsidR="00D9312B" w:rsidRPr="002347E0">
        <w:rPr>
          <w:rFonts w:ascii="Times New Roman" w:eastAsia="Times New Roman" w:hAnsi="Times New Roman" w:cs="Times New Roman"/>
          <w:sz w:val="20"/>
          <w:szCs w:val="20"/>
          <w:lang w:eastAsia="ru-RU"/>
        </w:rPr>
        <w:t>бе</w:t>
      </w:r>
      <w:r w:rsidR="00D9312B" w:rsidRPr="002347E0">
        <w:rPr>
          <w:rFonts w:ascii="Times New Roman" w:hAnsi="Times New Roman" w:cs="Times New Roman"/>
          <w:sz w:val="20"/>
          <w:szCs w:val="20"/>
        </w:rPr>
        <w:t xml:space="preserve">сплатным обслуживанием </w:t>
      </w:r>
      <w:r w:rsidR="00FD580E" w:rsidRPr="002347E0">
        <w:rPr>
          <w:rFonts w:ascii="Times New Roman" w:hAnsi="Times New Roman" w:cs="Times New Roman"/>
          <w:sz w:val="20"/>
          <w:szCs w:val="20"/>
        </w:rPr>
        <w:t>на все время действия карты</w:t>
      </w:r>
      <w:r w:rsidR="00D9312B" w:rsidRPr="002347E0">
        <w:rPr>
          <w:rFonts w:ascii="Times New Roman" w:hAnsi="Times New Roman" w:cs="Times New Roman"/>
          <w:sz w:val="20"/>
          <w:szCs w:val="20"/>
        </w:rPr>
        <w:t xml:space="preserve"> и ставкой 9.9% </w:t>
      </w:r>
      <w:r w:rsidR="00067581">
        <w:rPr>
          <w:rFonts w:ascii="Times New Roman" w:hAnsi="Times New Roman" w:cs="Times New Roman"/>
          <w:sz w:val="20"/>
          <w:szCs w:val="20"/>
        </w:rPr>
        <w:t xml:space="preserve">годовых </w:t>
      </w:r>
      <w:r w:rsidR="00D9312B" w:rsidRPr="002347E0">
        <w:rPr>
          <w:rFonts w:ascii="Times New Roman" w:hAnsi="Times New Roman" w:cs="Times New Roman"/>
          <w:sz w:val="20"/>
          <w:szCs w:val="20"/>
        </w:rPr>
        <w:t>на покупки в ТСП</w:t>
      </w:r>
      <w:r w:rsidR="00E97170" w:rsidRPr="002347E0">
        <w:rPr>
          <w:rFonts w:ascii="Times New Roman" w:hAnsi="Times New Roman" w:cs="Times New Roman"/>
          <w:sz w:val="20"/>
          <w:szCs w:val="20"/>
        </w:rPr>
        <w:t>, совершенные</w:t>
      </w:r>
      <w:r w:rsidR="00FD580E" w:rsidRPr="002347E0">
        <w:rPr>
          <w:rFonts w:ascii="Times New Roman" w:hAnsi="Times New Roman" w:cs="Times New Roman"/>
          <w:sz w:val="20"/>
          <w:szCs w:val="20"/>
        </w:rPr>
        <w:t xml:space="preserve"> в течение</w:t>
      </w:r>
      <w:r w:rsidR="00D9312B" w:rsidRPr="002347E0">
        <w:rPr>
          <w:rFonts w:ascii="Times New Roman" w:hAnsi="Times New Roman" w:cs="Times New Roman"/>
          <w:sz w:val="20"/>
          <w:szCs w:val="20"/>
        </w:rPr>
        <w:t xml:space="preserve"> 12 месяцев</w:t>
      </w:r>
      <w:r w:rsidR="00E97170" w:rsidRPr="002347E0">
        <w:rPr>
          <w:rFonts w:ascii="Times New Roman" w:hAnsi="Times New Roman" w:cs="Times New Roman"/>
          <w:sz w:val="20"/>
          <w:szCs w:val="20"/>
        </w:rPr>
        <w:t xml:space="preserve"> со дня начала действия программы</w:t>
      </w:r>
      <w:r w:rsidR="00D9312B" w:rsidRPr="002347E0">
        <w:rPr>
          <w:rFonts w:ascii="Times New Roman" w:hAnsi="Times New Roman" w:cs="Times New Roman"/>
          <w:sz w:val="20"/>
          <w:szCs w:val="20"/>
        </w:rPr>
        <w:t>.</w:t>
      </w:r>
    </w:p>
    <w:p w14:paraId="75BBF6D0" w14:textId="73CCE750" w:rsidR="00B3294E" w:rsidRPr="0046026E" w:rsidRDefault="00B3294E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294E">
        <w:rPr>
          <w:rFonts w:ascii="Times New Roman" w:hAnsi="Times New Roman" w:cs="Times New Roman"/>
          <w:color w:val="000000"/>
          <w:sz w:val="20"/>
          <w:szCs w:val="20"/>
        </w:rPr>
        <w:t xml:space="preserve">Цель программы </w:t>
      </w:r>
      <w:r w:rsidR="00176462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B329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76462">
        <w:rPr>
          <w:rFonts w:ascii="Times New Roman" w:hAnsi="Times New Roman" w:cs="Times New Roman"/>
          <w:color w:val="000000"/>
          <w:sz w:val="20"/>
          <w:szCs w:val="20"/>
        </w:rPr>
        <w:t xml:space="preserve">удержание Клиентов Банка при закрытии карты и </w:t>
      </w:r>
      <w:r w:rsidR="002718BA">
        <w:rPr>
          <w:rFonts w:ascii="Times New Roman" w:hAnsi="Times New Roman" w:cs="Times New Roman"/>
          <w:color w:val="000000"/>
          <w:sz w:val="20"/>
          <w:szCs w:val="20"/>
        </w:rPr>
        <w:t xml:space="preserve">стимулирование </w:t>
      </w:r>
      <w:r w:rsidRPr="00B3294E">
        <w:rPr>
          <w:rFonts w:ascii="Times New Roman" w:hAnsi="Times New Roman" w:cs="Times New Roman"/>
          <w:color w:val="000000"/>
          <w:sz w:val="20"/>
          <w:szCs w:val="20"/>
        </w:rPr>
        <w:t>активности держателей кредитных карт.</w:t>
      </w:r>
    </w:p>
    <w:p w14:paraId="16D2D0D1" w14:textId="223A384A" w:rsidR="0046026E" w:rsidRPr="0046026E" w:rsidRDefault="0046026E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026E">
        <w:rPr>
          <w:rFonts w:ascii="Times New Roman" w:hAnsi="Times New Roman" w:cs="Times New Roman"/>
          <w:color w:val="000000"/>
          <w:sz w:val="20"/>
          <w:szCs w:val="20"/>
        </w:rPr>
        <w:t xml:space="preserve">Срок действия Программы </w:t>
      </w:r>
      <w:r w:rsidRPr="0046026E">
        <w:rPr>
          <w:rFonts w:ascii="Times New Roman" w:hAnsi="Times New Roman" w:cs="Times New Roman"/>
          <w:b/>
          <w:color w:val="000000"/>
          <w:sz w:val="20"/>
          <w:szCs w:val="20"/>
        </w:rPr>
        <w:t>с 07.12.2022</w:t>
      </w:r>
      <w:r w:rsidRPr="0046026E">
        <w:rPr>
          <w:rFonts w:ascii="Times New Roman" w:hAnsi="Times New Roman" w:cs="Times New Roman"/>
          <w:color w:val="000000"/>
          <w:sz w:val="20"/>
          <w:szCs w:val="20"/>
        </w:rPr>
        <w:t xml:space="preserve"> г.  – до ее отмены Банком.</w:t>
      </w:r>
    </w:p>
    <w:p w14:paraId="13BC95D8" w14:textId="4A296829" w:rsidR="005F329F" w:rsidRDefault="005F329F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6D9">
        <w:rPr>
          <w:rFonts w:ascii="Times New Roman" w:hAnsi="Times New Roman" w:cs="Times New Roman"/>
          <w:color w:val="000000"/>
          <w:sz w:val="20"/>
          <w:szCs w:val="20"/>
        </w:rPr>
        <w:t xml:space="preserve">Банк направляет Клиентам Предложение об участии в программе посредством </w:t>
      </w:r>
      <w:r w:rsidR="00176462">
        <w:rPr>
          <w:rFonts w:ascii="Times New Roman" w:hAnsi="Times New Roman" w:cs="Times New Roman"/>
          <w:color w:val="000000"/>
          <w:sz w:val="20"/>
          <w:szCs w:val="20"/>
        </w:rPr>
        <w:t xml:space="preserve">показа предложения в личном кабинете ДКБО или посредством </w:t>
      </w:r>
      <w:r w:rsidRPr="006706D9">
        <w:rPr>
          <w:rFonts w:ascii="Times New Roman" w:hAnsi="Times New Roman" w:cs="Times New Roman"/>
          <w:color w:val="000000"/>
          <w:sz w:val="20"/>
          <w:szCs w:val="20"/>
        </w:rPr>
        <w:t>смс/e-mail/push/ сообщения,</w:t>
      </w:r>
      <w:r w:rsidR="00176462">
        <w:rPr>
          <w:rFonts w:ascii="Times New Roman" w:hAnsi="Times New Roman" w:cs="Times New Roman"/>
          <w:color w:val="000000"/>
          <w:sz w:val="20"/>
          <w:szCs w:val="20"/>
        </w:rPr>
        <w:t xml:space="preserve"> или</w:t>
      </w:r>
      <w:r w:rsidRPr="006706D9">
        <w:rPr>
          <w:rFonts w:ascii="Times New Roman" w:hAnsi="Times New Roman" w:cs="Times New Roman"/>
          <w:color w:val="000000"/>
          <w:sz w:val="20"/>
          <w:szCs w:val="20"/>
        </w:rPr>
        <w:t xml:space="preserve"> посредством звонка оператора контакт-центра Банка, с указанием сроков его действия, последних четырех цифр Карты, которая участвует в программе, а также </w:t>
      </w:r>
      <w:r w:rsidR="00FD580E">
        <w:rPr>
          <w:rFonts w:ascii="Times New Roman" w:hAnsi="Times New Roman" w:cs="Times New Roman"/>
          <w:color w:val="000000"/>
          <w:sz w:val="20"/>
          <w:szCs w:val="20"/>
        </w:rPr>
        <w:t>иных условий Программы</w:t>
      </w:r>
      <w:r w:rsidR="002718B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7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Предложения будет указан в коммуникации от Банка.  </w:t>
      </w:r>
    </w:p>
    <w:p w14:paraId="5A5BADFE" w14:textId="318DD259" w:rsidR="005F329F" w:rsidRPr="005F329F" w:rsidRDefault="005F329F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программе принимают участие Клиенты, которые отвечают всем нижеизложенным критериям на дату формирования Предложения от Банка:</w:t>
      </w:r>
    </w:p>
    <w:p w14:paraId="0A2ED34D" w14:textId="132666FF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 Клиентом и Банком действует Договор Карты, в рамках которого Клиенту Банком выпущена Карта.</w:t>
      </w:r>
    </w:p>
    <w:p w14:paraId="416CE546" w14:textId="6A1BAAB5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Договору Карты установлен кредитный лимит более </w:t>
      </w:r>
      <w:r w:rsidRPr="002347E0">
        <w:rPr>
          <w:rFonts w:ascii="Times New Roman" w:eastAsia="Times New Roman" w:hAnsi="Times New Roman" w:cs="Times New Roman"/>
          <w:sz w:val="20"/>
          <w:szCs w:val="20"/>
          <w:lang w:eastAsia="ru-RU"/>
        </w:rPr>
        <w:t>1000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(одной тысячи) рублей 00 копеек.</w:t>
      </w:r>
    </w:p>
    <w:p w14:paraId="09A48008" w14:textId="533A36F7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 является держателем Карты, которая активирована и не заблокирована</w:t>
      </w:r>
      <w:r w:rsidR="0017646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6D05EF8" w14:textId="240A0DE6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Клиенту по Договору Карты, в рамках которого выпущена Карта, Банком не предъявлено требование о полном досрочном исполнении обязательств.</w:t>
      </w:r>
    </w:p>
    <w:p w14:paraId="02D7FC15" w14:textId="52CD37F9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 в рамках любого кредитного договора, заключенного между Банком и Клиентом, не имеет на момент присоединения к программе просроченной задолженности.</w:t>
      </w:r>
    </w:p>
    <w:p w14:paraId="32EE56A5" w14:textId="014E6F06" w:rsid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У Банка есть номер мобильного телефона Клиента и действующее согласие Клиента на обработку его персональных данных в целях продвижения/рекламы продуктов/услуг Банка с помощью средств связи.</w:t>
      </w:r>
    </w:p>
    <w:p w14:paraId="58813D2B" w14:textId="1F6AD42E" w:rsidR="00EF5E6A" w:rsidRPr="005F329F" w:rsidRDefault="0096133D" w:rsidP="00EF5E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EF5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 </w:t>
      </w:r>
      <w:r w:rsidR="00EF5E6A" w:rsidRPr="00E5582B">
        <w:rPr>
          <w:rFonts w:ascii="Times New Roman" w:hAnsi="Times New Roman" w:cs="Times New Roman"/>
          <w:color w:val="000000"/>
          <w:sz w:val="20"/>
          <w:szCs w:val="20"/>
        </w:rPr>
        <w:t>обратился в банк за расторжением Договора</w:t>
      </w:r>
      <w:r w:rsidR="00EF5E6A" w:rsidRPr="006E76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2F3DC6B" w14:textId="77777777" w:rsidR="00FC54BB" w:rsidRPr="00FC54BB" w:rsidRDefault="00FC54BB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635EDD" w14:textId="2E307B18" w:rsidR="00FC54BB" w:rsidRDefault="0085400C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1.6</w:t>
      </w:r>
      <w:r w:rsidR="00271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C54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позволяет Клиенту продолжить пользоваться кредитной картой на новых условиях:</w:t>
      </w:r>
    </w:p>
    <w:p w14:paraId="7126DC11" w14:textId="4F05BCE1" w:rsidR="00FC54BB" w:rsidRDefault="00FC54BB" w:rsidP="00FC54B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Отмена комиссии за обслуживание счета карты на весь срок действия карты и </w:t>
      </w:r>
    </w:p>
    <w:p w14:paraId="5CD90C1D" w14:textId="1FBF48A0" w:rsidR="00FC54BB" w:rsidRPr="00FC54BB" w:rsidRDefault="00FC54BB" w:rsidP="00FC54B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Снижение процентной ставки на покупки до 9,9% годовых в течение 12 месяцев.</w:t>
      </w:r>
    </w:p>
    <w:p w14:paraId="36533691" w14:textId="2A2BE8F8" w:rsidR="00FC54BB" w:rsidRDefault="00FC54BB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6FCE62" w14:textId="427A6517" w:rsidR="00FC54BB" w:rsidRPr="00FC54BB" w:rsidRDefault="0085400C" w:rsidP="0085400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1.7</w:t>
      </w:r>
      <w:r w:rsidR="00271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72AA7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3-х</w:t>
      </w:r>
      <w:r w:rsidR="00FC54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со дня согласия Клиента на участие в</w:t>
      </w:r>
      <w:r w:rsidR="00872A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C54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Программе</w:t>
      </w:r>
      <w:r w:rsidR="00872AA7">
        <w:rPr>
          <w:rFonts w:ascii="Times New Roman" w:eastAsia="Times New Roman" w:hAnsi="Times New Roman" w:cs="Times New Roman"/>
          <w:sz w:val="20"/>
          <w:szCs w:val="20"/>
          <w:lang w:eastAsia="ru-RU"/>
        </w:rPr>
        <w:t>, Банк направляет Клиенту смс с подтверждением начала действия Программы.</w:t>
      </w:r>
    </w:p>
    <w:p w14:paraId="31EB2B4C" w14:textId="2D02EA52" w:rsidR="002B3E15" w:rsidRPr="0085400C" w:rsidRDefault="002B3E15" w:rsidP="0085400C">
      <w:pPr>
        <w:pStyle w:val="a4"/>
        <w:numPr>
          <w:ilvl w:val="1"/>
          <w:numId w:val="47"/>
        </w:num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5400C">
        <w:rPr>
          <w:rFonts w:ascii="Times New Roman" w:hAnsi="Times New Roman" w:cs="Times New Roman"/>
          <w:color w:val="000000"/>
          <w:sz w:val="20"/>
          <w:szCs w:val="20"/>
        </w:rPr>
        <w:t>Программа не является лотереей.</w:t>
      </w:r>
    </w:p>
    <w:p w14:paraId="25E8DED9" w14:textId="347D157E" w:rsidR="002B3E15" w:rsidRPr="002B3E15" w:rsidRDefault="005F329F" w:rsidP="001F21D2">
      <w:pPr>
        <w:pStyle w:val="a4"/>
        <w:spacing w:after="0"/>
        <w:ind w:left="-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="0085400C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>Присоединение Клиента к Программе осуществляется путем совершения транзакции по Карте.</w:t>
      </w:r>
    </w:p>
    <w:p w14:paraId="71B9F54F" w14:textId="12FC2DBB" w:rsidR="002B3E15" w:rsidRPr="002B3E15" w:rsidRDefault="005F329F" w:rsidP="001F21D2">
      <w:pPr>
        <w:pStyle w:val="a4"/>
        <w:spacing w:after="0"/>
        <w:ind w:left="-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="0085400C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1D4F0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>Присоединяясь к Программе, Клиент подтверждает, что он ознакомился с настоящими Правилами, принимает условия участия в Программе, согласен с ними и обязуется их соблюдать.</w:t>
      </w:r>
    </w:p>
    <w:p w14:paraId="5E34D7CF" w14:textId="1F1B6F37" w:rsidR="00914E14" w:rsidRDefault="005F329F" w:rsidP="001F21D2">
      <w:pPr>
        <w:pStyle w:val="a4"/>
        <w:spacing w:after="0"/>
        <w:ind w:left="-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1.1</w:t>
      </w:r>
      <w:r w:rsidR="0085400C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>Настоящие Правила являются публичной офертой.</w:t>
      </w:r>
    </w:p>
    <w:p w14:paraId="791D0F9C" w14:textId="77777777" w:rsidR="002B3E15" w:rsidRPr="002B3E15" w:rsidRDefault="002B3E15" w:rsidP="001F21D2">
      <w:pPr>
        <w:pStyle w:val="a4"/>
        <w:spacing w:after="0"/>
        <w:ind w:left="-284"/>
        <w:rPr>
          <w:rFonts w:ascii="Times New Roman" w:hAnsi="Times New Roman" w:cs="Times New Roman"/>
          <w:color w:val="000000"/>
          <w:sz w:val="20"/>
          <w:szCs w:val="20"/>
        </w:rPr>
      </w:pPr>
    </w:p>
    <w:p w14:paraId="361EB343" w14:textId="77777777" w:rsidR="0056089D" w:rsidRDefault="0056089D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9C439F" w14:textId="77777777" w:rsidR="00EC75BB" w:rsidRP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Информирование Клиентов</w:t>
      </w:r>
    </w:p>
    <w:p w14:paraId="00DB0C06" w14:textId="77777777" w:rsidR="00EC75BB" w:rsidRDefault="00EC75BB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6E68ECD0" w14:textId="0D7D95D7" w:rsidR="00EC75BB" w:rsidRPr="003E0243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осуществляет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информирование о начисленных</w:t>
      </w:r>
      <w:r w:rsidR="00872A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процентах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выписку по </w:t>
      </w:r>
      <w:r w:rsidR="0007611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чету в сервисе Банка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дистанционно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банковско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условии, что Клиент подключен 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сервису 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дистанционно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банковско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872A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путем отправки Выписки на почтовый адрес Клиента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339157F" w14:textId="79ED36FF" w:rsidR="0091587F" w:rsidRPr="00A561D6" w:rsidRDefault="0091587F" w:rsidP="00A5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7DB239" w14:textId="77777777" w:rsidR="00EC75BB" w:rsidRP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Прекращение участия в Программе</w:t>
      </w:r>
    </w:p>
    <w:p w14:paraId="542AFC0A" w14:textId="77777777" w:rsidR="00EC75BB" w:rsidRPr="002154A8" w:rsidRDefault="00EC75BB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1013E27A" w14:textId="59289533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вправе отказаться от участия в Программе в любое время, пред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оставив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Банк заявление на прекращение участия в Программе. На основании заявления Участника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участие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прекращается. </w:t>
      </w:r>
    </w:p>
    <w:p w14:paraId="65E429CD" w14:textId="77777777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Участника в Программе прекращается в следующих случаях:</w:t>
      </w:r>
    </w:p>
    <w:p w14:paraId="7D24823F" w14:textId="4DD160F7" w:rsidR="00EC75BB" w:rsidRPr="002718BA" w:rsidRDefault="00EC75BB" w:rsidP="0027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18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отказе Участника в соответствии с п.</w:t>
      </w:r>
      <w:r w:rsidR="00271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</w:t>
      </w:r>
      <w:r w:rsidRPr="002718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718B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71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Правил;</w:t>
      </w:r>
    </w:p>
    <w:p w14:paraId="7CA5B6D9" w14:textId="7481C1C3" w:rsidR="00EC75BB" w:rsidRPr="002718BA" w:rsidRDefault="00EC75BB" w:rsidP="0027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18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прекращении Банком действия Программы – участие</w:t>
      </w:r>
      <w:r w:rsidR="00271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прекращается в день прекращении</w:t>
      </w:r>
      <w:r w:rsidR="001666BA" w:rsidRPr="00271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18B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 Программы;</w:t>
      </w:r>
    </w:p>
    <w:p w14:paraId="7C64AEB8" w14:textId="48DD4A8C" w:rsidR="00EC75BB" w:rsidRPr="002718BA" w:rsidRDefault="00EC75BB" w:rsidP="0027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18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решению Банка в соответствии с п.</w:t>
      </w:r>
      <w:r w:rsidR="002718B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71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Правил.</w:t>
      </w:r>
    </w:p>
    <w:p w14:paraId="3D8FCDD8" w14:textId="009EEC53" w:rsidR="00EC75BB" w:rsidRPr="004B040E" w:rsidRDefault="00EC75BB" w:rsidP="00A5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D89AD4" w14:textId="77777777" w:rsidR="00EC75BB" w:rsidRPr="002718BA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Прекращение действия Программы</w:t>
      </w:r>
    </w:p>
    <w:p w14:paraId="20B89C2C" w14:textId="77777777" w:rsidR="00EC75BB" w:rsidRPr="002718BA" w:rsidRDefault="00EC75BB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54BFFB3" w14:textId="35715E19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 вправе приостановить или прекратить реализацию Программы при условии уведомления Участников не менее чем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до предполагаемой даты приостановления или прекращения Программы любым из следующих способов:</w:t>
      </w:r>
    </w:p>
    <w:p w14:paraId="34B3152B" w14:textId="10D7F71C" w:rsidR="001666BA" w:rsidRPr="009C4E49" w:rsidRDefault="001666B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9C4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7.1.1. </w:t>
      </w:r>
      <w:r w:rsidR="00EC75BB" w:rsidRPr="009C4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путем размещения соответствующей информации на сайте Банка по адресу: </w:t>
      </w:r>
      <w:r w:rsidR="0061651F" w:rsidRPr="009C4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F9D6D51" w14:textId="5EECAE65" w:rsidR="00EC75BB" w:rsidRPr="0061651F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             </w:t>
      </w:r>
      <w:r w:rsidR="00EC75BB" w:rsidRPr="0061651F">
        <w:rPr>
          <w:rFonts w:ascii="Times New Roman" w:hAnsi="Times New Roman" w:cs="Times New Roman"/>
          <w:color w:val="0000FF"/>
          <w:sz w:val="20"/>
          <w:szCs w:val="20"/>
        </w:rPr>
        <w:t>https://www.otpbank.ru/;</w:t>
      </w:r>
      <w:r w:rsidR="00EC75BB" w:rsidRPr="0061651F" w:rsidDel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2D2756F" w14:textId="77777777" w:rsidR="001666BA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7.1.2. </w:t>
      </w:r>
      <w:r w:rsidR="00EC75BB"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размещения соответствующей информации в подразделениях Банка и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75BB"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устройствах</w:t>
      </w:r>
    </w:p>
    <w:p w14:paraId="4577767F" w14:textId="6A0604CF" w:rsidR="00EC75BB" w:rsidRPr="00BE2BD2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EC75BB"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75BB"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самообслуживания Банка;</w:t>
      </w:r>
    </w:p>
    <w:p w14:paraId="29860FA4" w14:textId="77777777" w:rsidR="001666BA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7.1.3. любым 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способом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том числе, по почте, телефону)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позволяющим Участнику получить</w:t>
      </w:r>
    </w:p>
    <w:p w14:paraId="1309B736" w14:textId="0C339264" w:rsidR="00EC75BB" w:rsidRPr="004B040E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 и установить, что она исходит от Банка.</w:t>
      </w:r>
    </w:p>
    <w:p w14:paraId="76C65A9F" w14:textId="5933C2AB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приостановить или прекратить действие Программы в отношении тех Участников, которые допустили образование просроченной задолженности по любому договору, заключенному с Банком и предусматривающему выдачу Банком Участнику кредита.</w:t>
      </w:r>
    </w:p>
    <w:p w14:paraId="328F74F5" w14:textId="77777777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приостановки или прекращения действия Программы по причинам, указанным в п.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 Правил, Банк информирует клиента путем отправки </w:t>
      </w:r>
      <w:r w:rsidRP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>смс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-уведомления в дату приостановки или прекращения действия Программы.</w:t>
      </w:r>
    </w:p>
    <w:p w14:paraId="67AD9AC7" w14:textId="77777777" w:rsidR="009C4E49" w:rsidRPr="004B040E" w:rsidRDefault="009C4E49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8DB366" w14:textId="77777777" w:rsidR="00EC75BB" w:rsidRP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Изменение Правил Программы</w:t>
      </w:r>
    </w:p>
    <w:p w14:paraId="282815AA" w14:textId="77777777" w:rsidR="00EC75BB" w:rsidRPr="002154A8" w:rsidRDefault="00EC75BB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24D3EAC9" w14:textId="48E30756" w:rsidR="00EC75BB" w:rsidRPr="0021293F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93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вправе вносить изменения в условия настоящих Правил</w:t>
      </w:r>
      <w:r w:rsidR="00930E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предусмотренном в п.</w:t>
      </w:r>
      <w:r w:rsidR="002718B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930EDD">
        <w:rPr>
          <w:rFonts w:ascii="Times New Roman" w:eastAsia="Times New Roman" w:hAnsi="Times New Roman" w:cs="Times New Roman"/>
          <w:sz w:val="20"/>
          <w:szCs w:val="20"/>
          <w:lang w:eastAsia="ru-RU"/>
        </w:rPr>
        <w:t>.1 настоящих Правил</w:t>
      </w:r>
      <w:r w:rsidRPr="002129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5DA796A" w14:textId="77777777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Любые изменения и дополнения Правил с момента вступления их в силу / ввода в действие распространяются на всех лиц, присоединившихся к Правилам, в том числе ранее даты вступления в силу изменений Правил.</w:t>
      </w:r>
    </w:p>
    <w:p w14:paraId="6C3D8307" w14:textId="77777777" w:rsidR="00EC4093" w:rsidRPr="0036729C" w:rsidRDefault="00EC4093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sz w:val="20"/>
          <w:szCs w:val="20"/>
        </w:rPr>
        <w:t>С целью обеспечения владения актуальной информацией об условиях действия Программы, Участник обязан ежемесячно самостоятельно обращаться к источникам информирования Банка для получения сведений об изменениях и дополнениях, внесенных в Правила.</w:t>
      </w:r>
    </w:p>
    <w:p w14:paraId="0ED8A745" w14:textId="77777777" w:rsidR="00EC4093" w:rsidRPr="0036729C" w:rsidRDefault="00EC4093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sz w:val="20"/>
          <w:szCs w:val="20"/>
        </w:rPr>
        <w:t>Любые изменения и дополнения Правил с момента вступления их в силу/ввода в действие распространяются на всех лиц, присоединившихся к Правилам, в том числе ранее даты вступления в силу изменений Правил.</w:t>
      </w:r>
    </w:p>
    <w:p w14:paraId="4970A6A2" w14:textId="77777777" w:rsidR="00EC75BB" w:rsidRPr="006236B3" w:rsidRDefault="00EC75BB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B56780" w14:textId="77777777" w:rsidR="00EC75BB" w:rsidRP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Прочие условия</w:t>
      </w:r>
    </w:p>
    <w:p w14:paraId="5974999D" w14:textId="5B810B64" w:rsidR="00F66286" w:rsidRPr="00A561D6" w:rsidRDefault="00F66286" w:rsidP="00A5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ADE55E" w14:textId="12AB666D" w:rsidR="00F66286" w:rsidRPr="00E17103" w:rsidRDefault="00F66286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10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не несет ответственность за:</w:t>
      </w:r>
      <w:r w:rsidRPr="00E17103" w:rsidDel="00BC1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744F23C" w14:textId="77777777" w:rsidR="00F66286" w:rsidRPr="00E17103" w:rsidRDefault="00F66286" w:rsidP="001F21D2">
      <w:pPr>
        <w:pStyle w:val="a4"/>
        <w:numPr>
          <w:ilvl w:val="0"/>
          <w:numId w:val="45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1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последствия ошибок, совершенных Участником.</w:t>
      </w:r>
    </w:p>
    <w:p w14:paraId="7B0DAC48" w14:textId="77777777" w:rsidR="00F66286" w:rsidRPr="00E17103" w:rsidRDefault="00F66286" w:rsidP="001F21D2">
      <w:pPr>
        <w:pStyle w:val="a4"/>
        <w:numPr>
          <w:ilvl w:val="0"/>
          <w:numId w:val="45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10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корректность MCC-кода, присвоенного банком-эквайером для ТСП;</w:t>
      </w:r>
    </w:p>
    <w:p w14:paraId="569737BD" w14:textId="489D5B43" w:rsidR="00F66286" w:rsidRPr="00E17103" w:rsidRDefault="00F66286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 не возмещает и не компенсирует убытки, издержки и любые иные расходы, которые могут возникнуть у Участника в связи с участием в настоящей программе. </w:t>
      </w:r>
    </w:p>
    <w:p w14:paraId="5B213574" w14:textId="77777777" w:rsidR="007748FE" w:rsidRPr="004B040E" w:rsidRDefault="007748FE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Все споры и разногласия, связанные с участием Клиента в Программе, подлежат рассмотрению в суде в порядке, предусмотренном законодательством Российской Федерации.</w:t>
      </w:r>
    </w:p>
    <w:p w14:paraId="29F6542C" w14:textId="77777777" w:rsidR="00E97170" w:rsidRDefault="00E97170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0C79E9" w14:textId="3523656A" w:rsidR="007748FE" w:rsidRDefault="007748FE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Настоящие Правила имеют преимущественную силу в отношении содержания любого иного материала информационного или рекламного характера, касающегося Программы.</w:t>
      </w:r>
    </w:p>
    <w:p w14:paraId="29B335BC" w14:textId="77777777" w:rsidR="007748FE" w:rsidRPr="00E17103" w:rsidRDefault="007748FE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B8D1F1" w14:textId="2E12A739" w:rsidR="00F66286" w:rsidRDefault="00F66286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5F6F9" w14:textId="260069F4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26823" w14:textId="77777777" w:rsidR="008D32B7" w:rsidRPr="0002618E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D32B7" w:rsidRPr="0002618E" w:rsidSect="00EA75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A7102" w14:textId="77777777" w:rsidR="00B638F4" w:rsidRDefault="00B638F4" w:rsidP="002767EA">
      <w:pPr>
        <w:spacing w:after="0" w:line="240" w:lineRule="auto"/>
      </w:pPr>
      <w:r>
        <w:separator/>
      </w:r>
    </w:p>
  </w:endnote>
  <w:endnote w:type="continuationSeparator" w:id="0">
    <w:p w14:paraId="6C6F9C32" w14:textId="77777777" w:rsidR="00B638F4" w:rsidRDefault="00B638F4" w:rsidP="0027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CEBD8" w14:textId="77777777" w:rsidR="00B638F4" w:rsidRDefault="00B638F4" w:rsidP="002767EA">
      <w:pPr>
        <w:spacing w:after="0" w:line="240" w:lineRule="auto"/>
      </w:pPr>
      <w:r>
        <w:separator/>
      </w:r>
    </w:p>
  </w:footnote>
  <w:footnote w:type="continuationSeparator" w:id="0">
    <w:p w14:paraId="645EBC54" w14:textId="77777777" w:rsidR="00B638F4" w:rsidRDefault="00B638F4" w:rsidP="00276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AD3"/>
    <w:multiLevelType w:val="multilevel"/>
    <w:tmpl w:val="D8A85E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63137ED"/>
    <w:multiLevelType w:val="multilevel"/>
    <w:tmpl w:val="68B8F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085729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C372B"/>
    <w:multiLevelType w:val="multilevel"/>
    <w:tmpl w:val="360E2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4" w15:restartNumberingAfterBreak="0">
    <w:nsid w:val="0C930ABD"/>
    <w:multiLevelType w:val="hybridMultilevel"/>
    <w:tmpl w:val="6CC43A3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EA20B8B"/>
    <w:multiLevelType w:val="multilevel"/>
    <w:tmpl w:val="0344C6A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16"/>
      </w:rPr>
    </w:lvl>
  </w:abstractNum>
  <w:abstractNum w:abstractNumId="6" w15:restartNumberingAfterBreak="0">
    <w:nsid w:val="162A0549"/>
    <w:multiLevelType w:val="hybridMultilevel"/>
    <w:tmpl w:val="DB3056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CD70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741F60"/>
    <w:multiLevelType w:val="multilevel"/>
    <w:tmpl w:val="E1A2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1B8865A7"/>
    <w:multiLevelType w:val="multilevel"/>
    <w:tmpl w:val="26E0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1EA60BB4"/>
    <w:multiLevelType w:val="multilevel"/>
    <w:tmpl w:val="460235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1FE96361"/>
    <w:multiLevelType w:val="multilevel"/>
    <w:tmpl w:val="C49C23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2" w15:restartNumberingAfterBreak="0">
    <w:nsid w:val="21196922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3" w15:restartNumberingAfterBreak="0">
    <w:nsid w:val="22D86C3A"/>
    <w:multiLevelType w:val="multilevel"/>
    <w:tmpl w:val="460235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255E4833"/>
    <w:multiLevelType w:val="multilevel"/>
    <w:tmpl w:val="06E01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26967F12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2A9F63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2A1715"/>
    <w:multiLevelType w:val="hybridMultilevel"/>
    <w:tmpl w:val="60CCF5D2"/>
    <w:lvl w:ilvl="0" w:tplc="0419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18" w15:restartNumberingAfterBreak="0">
    <w:nsid w:val="36163B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214B13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0" w15:restartNumberingAfterBreak="0">
    <w:nsid w:val="3A435B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B9767D"/>
    <w:multiLevelType w:val="hybridMultilevel"/>
    <w:tmpl w:val="D8FE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72A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6F21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100358"/>
    <w:multiLevelType w:val="multilevel"/>
    <w:tmpl w:val="E916984A"/>
    <w:lvl w:ilvl="0">
      <w:start w:val="2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5" w:hanging="5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440"/>
      </w:pPr>
      <w:rPr>
        <w:rFonts w:hint="default"/>
      </w:rPr>
    </w:lvl>
  </w:abstractNum>
  <w:abstractNum w:abstractNumId="25" w15:restartNumberingAfterBreak="0">
    <w:nsid w:val="45B915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8D5863"/>
    <w:multiLevelType w:val="hybridMultilevel"/>
    <w:tmpl w:val="27F08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85313"/>
    <w:multiLevelType w:val="multilevel"/>
    <w:tmpl w:val="C49C23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8" w15:restartNumberingAfterBreak="0">
    <w:nsid w:val="4A3F13E5"/>
    <w:multiLevelType w:val="multilevel"/>
    <w:tmpl w:val="C49C23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9" w15:restartNumberingAfterBreak="0">
    <w:nsid w:val="4AD458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7008E5"/>
    <w:multiLevelType w:val="hybridMultilevel"/>
    <w:tmpl w:val="DF3C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229F4"/>
    <w:multiLevelType w:val="hybridMultilevel"/>
    <w:tmpl w:val="4F26B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325AF"/>
    <w:multiLevelType w:val="multilevel"/>
    <w:tmpl w:val="D0FAB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3" w15:restartNumberingAfterBreak="0">
    <w:nsid w:val="533F5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480B6D"/>
    <w:multiLevelType w:val="multilevel"/>
    <w:tmpl w:val="26E0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5" w15:restartNumberingAfterBreak="0">
    <w:nsid w:val="57C26611"/>
    <w:multiLevelType w:val="multilevel"/>
    <w:tmpl w:val="ECD8D336"/>
    <w:lvl w:ilvl="0">
      <w:start w:val="2"/>
      <w:numFmt w:val="decimal"/>
      <w:lvlText w:val="%1."/>
      <w:lvlJc w:val="left"/>
      <w:pPr>
        <w:ind w:left="550" w:hanging="5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692" w:hanging="550"/>
      </w:pPr>
      <w:rPr>
        <w:rFonts w:eastAsiaTheme="minorHAnsi" w:hint="default"/>
      </w:rPr>
    </w:lvl>
    <w:lvl w:ilvl="2">
      <w:start w:val="14"/>
      <w:numFmt w:val="decimal"/>
      <w:lvlText w:val="%1.%2.%3."/>
      <w:lvlJc w:val="left"/>
      <w:pPr>
        <w:ind w:left="100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eastAsiaTheme="minorHAnsi" w:hint="default"/>
      </w:rPr>
    </w:lvl>
  </w:abstractNum>
  <w:abstractNum w:abstractNumId="36" w15:restartNumberingAfterBreak="0">
    <w:nsid w:val="5C992ED7"/>
    <w:multiLevelType w:val="multilevel"/>
    <w:tmpl w:val="26E0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7" w15:restartNumberingAfterBreak="0">
    <w:nsid w:val="5F8B3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6504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6033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E3418C"/>
    <w:multiLevelType w:val="multilevel"/>
    <w:tmpl w:val="C068F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96" w:hanging="1440"/>
      </w:pPr>
      <w:rPr>
        <w:rFonts w:hint="default"/>
      </w:rPr>
    </w:lvl>
  </w:abstractNum>
  <w:abstractNum w:abstractNumId="41" w15:restartNumberingAfterBreak="0">
    <w:nsid w:val="65F379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7DA52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53106C"/>
    <w:multiLevelType w:val="hybridMultilevel"/>
    <w:tmpl w:val="D8FE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52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08C7613"/>
    <w:multiLevelType w:val="hybridMultilevel"/>
    <w:tmpl w:val="1DA6D7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CED5F24"/>
    <w:multiLevelType w:val="multilevel"/>
    <w:tmpl w:val="736C7C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num w:numId="1">
    <w:abstractNumId w:val="27"/>
  </w:num>
  <w:num w:numId="2">
    <w:abstractNumId w:val="43"/>
  </w:num>
  <w:num w:numId="3">
    <w:abstractNumId w:val="21"/>
  </w:num>
  <w:num w:numId="4">
    <w:abstractNumId w:val="32"/>
  </w:num>
  <w:num w:numId="5">
    <w:abstractNumId w:val="1"/>
  </w:num>
  <w:num w:numId="6">
    <w:abstractNumId w:val="36"/>
  </w:num>
  <w:num w:numId="7">
    <w:abstractNumId w:val="9"/>
  </w:num>
  <w:num w:numId="8">
    <w:abstractNumId w:val="0"/>
  </w:num>
  <w:num w:numId="9">
    <w:abstractNumId w:val="10"/>
  </w:num>
  <w:num w:numId="10">
    <w:abstractNumId w:val="34"/>
  </w:num>
  <w:num w:numId="11">
    <w:abstractNumId w:val="12"/>
  </w:num>
  <w:num w:numId="12">
    <w:abstractNumId w:val="19"/>
  </w:num>
  <w:num w:numId="13">
    <w:abstractNumId w:val="15"/>
  </w:num>
  <w:num w:numId="14">
    <w:abstractNumId w:val="6"/>
  </w:num>
  <w:num w:numId="15">
    <w:abstractNumId w:val="45"/>
  </w:num>
  <w:num w:numId="16">
    <w:abstractNumId w:val="30"/>
  </w:num>
  <w:num w:numId="17">
    <w:abstractNumId w:val="18"/>
  </w:num>
  <w:num w:numId="18">
    <w:abstractNumId w:val="13"/>
  </w:num>
  <w:num w:numId="19">
    <w:abstractNumId w:val="33"/>
  </w:num>
  <w:num w:numId="20">
    <w:abstractNumId w:val="5"/>
  </w:num>
  <w:num w:numId="21">
    <w:abstractNumId w:val="20"/>
  </w:num>
  <w:num w:numId="22">
    <w:abstractNumId w:val="22"/>
  </w:num>
  <w:num w:numId="23">
    <w:abstractNumId w:val="23"/>
  </w:num>
  <w:num w:numId="24">
    <w:abstractNumId w:val="29"/>
  </w:num>
  <w:num w:numId="25">
    <w:abstractNumId w:val="41"/>
  </w:num>
  <w:num w:numId="26">
    <w:abstractNumId w:val="39"/>
  </w:num>
  <w:num w:numId="27">
    <w:abstractNumId w:val="25"/>
  </w:num>
  <w:num w:numId="28">
    <w:abstractNumId w:val="44"/>
  </w:num>
  <w:num w:numId="29">
    <w:abstractNumId w:val="42"/>
  </w:num>
  <w:num w:numId="30">
    <w:abstractNumId w:val="37"/>
  </w:num>
  <w:num w:numId="31">
    <w:abstractNumId w:val="2"/>
  </w:num>
  <w:num w:numId="32">
    <w:abstractNumId w:val="16"/>
  </w:num>
  <w:num w:numId="33">
    <w:abstractNumId w:val="7"/>
  </w:num>
  <w:num w:numId="34">
    <w:abstractNumId w:val="38"/>
  </w:num>
  <w:num w:numId="35">
    <w:abstractNumId w:val="26"/>
  </w:num>
  <w:num w:numId="36">
    <w:abstractNumId w:val="4"/>
  </w:num>
  <w:num w:numId="37">
    <w:abstractNumId w:val="17"/>
  </w:num>
  <w:num w:numId="38">
    <w:abstractNumId w:val="35"/>
  </w:num>
  <w:num w:numId="39">
    <w:abstractNumId w:val="24"/>
  </w:num>
  <w:num w:numId="40">
    <w:abstractNumId w:val="11"/>
  </w:num>
  <w:num w:numId="41">
    <w:abstractNumId w:val="28"/>
  </w:num>
  <w:num w:numId="42">
    <w:abstractNumId w:val="46"/>
  </w:num>
  <w:num w:numId="43">
    <w:abstractNumId w:val="8"/>
  </w:num>
  <w:num w:numId="44">
    <w:abstractNumId w:val="14"/>
  </w:num>
  <w:num w:numId="45">
    <w:abstractNumId w:val="31"/>
  </w:num>
  <w:num w:numId="46">
    <w:abstractNumId w:val="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2"/>
    <w:rsid w:val="00000064"/>
    <w:rsid w:val="00012509"/>
    <w:rsid w:val="00024A58"/>
    <w:rsid w:val="00024F48"/>
    <w:rsid w:val="0002585F"/>
    <w:rsid w:val="0002618E"/>
    <w:rsid w:val="00032D44"/>
    <w:rsid w:val="00035E9F"/>
    <w:rsid w:val="0004149E"/>
    <w:rsid w:val="000616EB"/>
    <w:rsid w:val="000633C5"/>
    <w:rsid w:val="00066C1E"/>
    <w:rsid w:val="00067581"/>
    <w:rsid w:val="000728D0"/>
    <w:rsid w:val="00076112"/>
    <w:rsid w:val="000842D9"/>
    <w:rsid w:val="00091A37"/>
    <w:rsid w:val="00095683"/>
    <w:rsid w:val="000A1D60"/>
    <w:rsid w:val="000A3CC7"/>
    <w:rsid w:val="000C0CC2"/>
    <w:rsid w:val="000C183A"/>
    <w:rsid w:val="000C2A4F"/>
    <w:rsid w:val="000C5C0C"/>
    <w:rsid w:val="000C6F40"/>
    <w:rsid w:val="000D00BE"/>
    <w:rsid w:val="000D2F9A"/>
    <w:rsid w:val="000E0D32"/>
    <w:rsid w:val="000F3B3D"/>
    <w:rsid w:val="001002D8"/>
    <w:rsid w:val="00105F33"/>
    <w:rsid w:val="00110406"/>
    <w:rsid w:val="00113FB5"/>
    <w:rsid w:val="0011779D"/>
    <w:rsid w:val="00120E8B"/>
    <w:rsid w:val="001211CB"/>
    <w:rsid w:val="00122DBC"/>
    <w:rsid w:val="001262C2"/>
    <w:rsid w:val="00130811"/>
    <w:rsid w:val="00155A52"/>
    <w:rsid w:val="00156CF4"/>
    <w:rsid w:val="001600CE"/>
    <w:rsid w:val="001666BA"/>
    <w:rsid w:val="00171470"/>
    <w:rsid w:val="00174E78"/>
    <w:rsid w:val="00176462"/>
    <w:rsid w:val="00181D39"/>
    <w:rsid w:val="00190225"/>
    <w:rsid w:val="00192B90"/>
    <w:rsid w:val="00193369"/>
    <w:rsid w:val="001978BD"/>
    <w:rsid w:val="001A034B"/>
    <w:rsid w:val="001A7310"/>
    <w:rsid w:val="001B03D2"/>
    <w:rsid w:val="001C0716"/>
    <w:rsid w:val="001D39CA"/>
    <w:rsid w:val="001D4F01"/>
    <w:rsid w:val="001F057D"/>
    <w:rsid w:val="001F0B06"/>
    <w:rsid w:val="001F21D2"/>
    <w:rsid w:val="001F4709"/>
    <w:rsid w:val="001F7B06"/>
    <w:rsid w:val="00200FE6"/>
    <w:rsid w:val="0021293F"/>
    <w:rsid w:val="002154A8"/>
    <w:rsid w:val="00216658"/>
    <w:rsid w:val="002301A2"/>
    <w:rsid w:val="002347E0"/>
    <w:rsid w:val="00242928"/>
    <w:rsid w:val="00242973"/>
    <w:rsid w:val="002434FC"/>
    <w:rsid w:val="00253E5E"/>
    <w:rsid w:val="0026137D"/>
    <w:rsid w:val="00263602"/>
    <w:rsid w:val="002718BA"/>
    <w:rsid w:val="00273DAA"/>
    <w:rsid w:val="002767EA"/>
    <w:rsid w:val="00280EA0"/>
    <w:rsid w:val="00293F8A"/>
    <w:rsid w:val="002952A7"/>
    <w:rsid w:val="002A1E28"/>
    <w:rsid w:val="002A2187"/>
    <w:rsid w:val="002A3B2B"/>
    <w:rsid w:val="002A5EEC"/>
    <w:rsid w:val="002B3E15"/>
    <w:rsid w:val="002B5302"/>
    <w:rsid w:val="002B6E74"/>
    <w:rsid w:val="002C0026"/>
    <w:rsid w:val="002C188D"/>
    <w:rsid w:val="002C4490"/>
    <w:rsid w:val="002C73E5"/>
    <w:rsid w:val="002D64D9"/>
    <w:rsid w:val="002F03CA"/>
    <w:rsid w:val="002F34E7"/>
    <w:rsid w:val="00314B91"/>
    <w:rsid w:val="0031682E"/>
    <w:rsid w:val="00316C94"/>
    <w:rsid w:val="00317D10"/>
    <w:rsid w:val="00326EF1"/>
    <w:rsid w:val="003324E8"/>
    <w:rsid w:val="00353AB6"/>
    <w:rsid w:val="00360972"/>
    <w:rsid w:val="0037076F"/>
    <w:rsid w:val="00370CB9"/>
    <w:rsid w:val="00377D7A"/>
    <w:rsid w:val="00385858"/>
    <w:rsid w:val="00387473"/>
    <w:rsid w:val="00387E2C"/>
    <w:rsid w:val="003930A5"/>
    <w:rsid w:val="003947F3"/>
    <w:rsid w:val="00395B67"/>
    <w:rsid w:val="00396350"/>
    <w:rsid w:val="003A08B1"/>
    <w:rsid w:val="003B14FA"/>
    <w:rsid w:val="003B1AC1"/>
    <w:rsid w:val="003C1D7D"/>
    <w:rsid w:val="003C423B"/>
    <w:rsid w:val="003D5A7E"/>
    <w:rsid w:val="003E0243"/>
    <w:rsid w:val="003E0FF5"/>
    <w:rsid w:val="003E4288"/>
    <w:rsid w:val="003E6858"/>
    <w:rsid w:val="003F21E7"/>
    <w:rsid w:val="004021D5"/>
    <w:rsid w:val="00416BFA"/>
    <w:rsid w:val="00422BBC"/>
    <w:rsid w:val="004303F5"/>
    <w:rsid w:val="00431BB7"/>
    <w:rsid w:val="00434DA4"/>
    <w:rsid w:val="00444B0E"/>
    <w:rsid w:val="0046026E"/>
    <w:rsid w:val="00467A6E"/>
    <w:rsid w:val="00476741"/>
    <w:rsid w:val="004814DE"/>
    <w:rsid w:val="00483EC4"/>
    <w:rsid w:val="004B040E"/>
    <w:rsid w:val="004B36ED"/>
    <w:rsid w:val="004B5EA1"/>
    <w:rsid w:val="004B6196"/>
    <w:rsid w:val="004B7573"/>
    <w:rsid w:val="004E62B0"/>
    <w:rsid w:val="004F3226"/>
    <w:rsid w:val="004F62D6"/>
    <w:rsid w:val="00504524"/>
    <w:rsid w:val="005046FA"/>
    <w:rsid w:val="0051047A"/>
    <w:rsid w:val="00523B84"/>
    <w:rsid w:val="005265B7"/>
    <w:rsid w:val="00540D57"/>
    <w:rsid w:val="00544EAC"/>
    <w:rsid w:val="00546DD2"/>
    <w:rsid w:val="0056089D"/>
    <w:rsid w:val="0057075E"/>
    <w:rsid w:val="0058649F"/>
    <w:rsid w:val="00597316"/>
    <w:rsid w:val="005A601F"/>
    <w:rsid w:val="005B070D"/>
    <w:rsid w:val="005B2893"/>
    <w:rsid w:val="005B3D6D"/>
    <w:rsid w:val="005B6A7D"/>
    <w:rsid w:val="005C7E86"/>
    <w:rsid w:val="005D2877"/>
    <w:rsid w:val="005D7BD0"/>
    <w:rsid w:val="005F329F"/>
    <w:rsid w:val="00601554"/>
    <w:rsid w:val="00607846"/>
    <w:rsid w:val="0061012D"/>
    <w:rsid w:val="00611778"/>
    <w:rsid w:val="0061651F"/>
    <w:rsid w:val="00617002"/>
    <w:rsid w:val="00620658"/>
    <w:rsid w:val="006236B3"/>
    <w:rsid w:val="00626E4A"/>
    <w:rsid w:val="00635FB9"/>
    <w:rsid w:val="0064221F"/>
    <w:rsid w:val="00642F47"/>
    <w:rsid w:val="006456C1"/>
    <w:rsid w:val="00652990"/>
    <w:rsid w:val="00652BE5"/>
    <w:rsid w:val="00654353"/>
    <w:rsid w:val="00661EA8"/>
    <w:rsid w:val="00666E6F"/>
    <w:rsid w:val="006706D9"/>
    <w:rsid w:val="006841EE"/>
    <w:rsid w:val="00684F41"/>
    <w:rsid w:val="006B0BA4"/>
    <w:rsid w:val="006B720B"/>
    <w:rsid w:val="006C39A2"/>
    <w:rsid w:val="006C7CBB"/>
    <w:rsid w:val="006E20E4"/>
    <w:rsid w:val="006E45C7"/>
    <w:rsid w:val="006E6B3B"/>
    <w:rsid w:val="006F2FB3"/>
    <w:rsid w:val="006F5279"/>
    <w:rsid w:val="00701ABC"/>
    <w:rsid w:val="00723AEB"/>
    <w:rsid w:val="007315EC"/>
    <w:rsid w:val="0073590E"/>
    <w:rsid w:val="00735E76"/>
    <w:rsid w:val="007372CA"/>
    <w:rsid w:val="007434E2"/>
    <w:rsid w:val="00750782"/>
    <w:rsid w:val="00770269"/>
    <w:rsid w:val="007719FF"/>
    <w:rsid w:val="007748FE"/>
    <w:rsid w:val="00777110"/>
    <w:rsid w:val="00796BBC"/>
    <w:rsid w:val="007A1B51"/>
    <w:rsid w:val="007A73E9"/>
    <w:rsid w:val="007B6EF7"/>
    <w:rsid w:val="007C28A7"/>
    <w:rsid w:val="007C3248"/>
    <w:rsid w:val="007C6FE6"/>
    <w:rsid w:val="007E000C"/>
    <w:rsid w:val="007E3A8A"/>
    <w:rsid w:val="007F5111"/>
    <w:rsid w:val="00800969"/>
    <w:rsid w:val="008019CF"/>
    <w:rsid w:val="00815F4C"/>
    <w:rsid w:val="008241AF"/>
    <w:rsid w:val="00824F95"/>
    <w:rsid w:val="00826009"/>
    <w:rsid w:val="00826B8D"/>
    <w:rsid w:val="00833890"/>
    <w:rsid w:val="00836C45"/>
    <w:rsid w:val="00844A0B"/>
    <w:rsid w:val="008458E6"/>
    <w:rsid w:val="0085400C"/>
    <w:rsid w:val="0085740D"/>
    <w:rsid w:val="00872AA7"/>
    <w:rsid w:val="00876571"/>
    <w:rsid w:val="0088547E"/>
    <w:rsid w:val="00890646"/>
    <w:rsid w:val="00893634"/>
    <w:rsid w:val="008A7667"/>
    <w:rsid w:val="008B1C9A"/>
    <w:rsid w:val="008C021A"/>
    <w:rsid w:val="008C20C5"/>
    <w:rsid w:val="008C4206"/>
    <w:rsid w:val="008D07AC"/>
    <w:rsid w:val="008D181D"/>
    <w:rsid w:val="008D32B7"/>
    <w:rsid w:val="008D46EC"/>
    <w:rsid w:val="008D6E0B"/>
    <w:rsid w:val="008D73E6"/>
    <w:rsid w:val="008D7E79"/>
    <w:rsid w:val="008E7DD0"/>
    <w:rsid w:val="008F0B0E"/>
    <w:rsid w:val="008F122F"/>
    <w:rsid w:val="008F1B3F"/>
    <w:rsid w:val="008F34B6"/>
    <w:rsid w:val="00901BE6"/>
    <w:rsid w:val="009100FB"/>
    <w:rsid w:val="00914E14"/>
    <w:rsid w:val="0091587F"/>
    <w:rsid w:val="00920234"/>
    <w:rsid w:val="00930499"/>
    <w:rsid w:val="00930EDD"/>
    <w:rsid w:val="00941498"/>
    <w:rsid w:val="009456D8"/>
    <w:rsid w:val="00947BC7"/>
    <w:rsid w:val="0095137E"/>
    <w:rsid w:val="00954558"/>
    <w:rsid w:val="0096133D"/>
    <w:rsid w:val="00965D65"/>
    <w:rsid w:val="00975608"/>
    <w:rsid w:val="009807D3"/>
    <w:rsid w:val="00980FF7"/>
    <w:rsid w:val="009907BA"/>
    <w:rsid w:val="009A448C"/>
    <w:rsid w:val="009A6952"/>
    <w:rsid w:val="009B132A"/>
    <w:rsid w:val="009C4808"/>
    <w:rsid w:val="009C4E49"/>
    <w:rsid w:val="009E7B75"/>
    <w:rsid w:val="009F6855"/>
    <w:rsid w:val="00A03D78"/>
    <w:rsid w:val="00A07936"/>
    <w:rsid w:val="00A16562"/>
    <w:rsid w:val="00A32E64"/>
    <w:rsid w:val="00A42CDC"/>
    <w:rsid w:val="00A44A2F"/>
    <w:rsid w:val="00A44DCE"/>
    <w:rsid w:val="00A4570C"/>
    <w:rsid w:val="00A45FDC"/>
    <w:rsid w:val="00A472B9"/>
    <w:rsid w:val="00A561D6"/>
    <w:rsid w:val="00A5684F"/>
    <w:rsid w:val="00A64BD3"/>
    <w:rsid w:val="00A671FD"/>
    <w:rsid w:val="00A71BAE"/>
    <w:rsid w:val="00A74DFE"/>
    <w:rsid w:val="00A767AF"/>
    <w:rsid w:val="00A80895"/>
    <w:rsid w:val="00A82FA9"/>
    <w:rsid w:val="00AA0482"/>
    <w:rsid w:val="00AA04F5"/>
    <w:rsid w:val="00AA065F"/>
    <w:rsid w:val="00AA65CC"/>
    <w:rsid w:val="00AB69F7"/>
    <w:rsid w:val="00AC0C0D"/>
    <w:rsid w:val="00AC29B1"/>
    <w:rsid w:val="00AC35D8"/>
    <w:rsid w:val="00AC4B31"/>
    <w:rsid w:val="00AC7330"/>
    <w:rsid w:val="00AD0075"/>
    <w:rsid w:val="00AD0195"/>
    <w:rsid w:val="00AE2021"/>
    <w:rsid w:val="00AE3703"/>
    <w:rsid w:val="00AE3BBB"/>
    <w:rsid w:val="00B0172F"/>
    <w:rsid w:val="00B01DA2"/>
    <w:rsid w:val="00B0298A"/>
    <w:rsid w:val="00B0731D"/>
    <w:rsid w:val="00B1045B"/>
    <w:rsid w:val="00B13603"/>
    <w:rsid w:val="00B1676C"/>
    <w:rsid w:val="00B20118"/>
    <w:rsid w:val="00B22CD6"/>
    <w:rsid w:val="00B30B03"/>
    <w:rsid w:val="00B3294E"/>
    <w:rsid w:val="00B41BA9"/>
    <w:rsid w:val="00B537E2"/>
    <w:rsid w:val="00B6003B"/>
    <w:rsid w:val="00B638F4"/>
    <w:rsid w:val="00B662E0"/>
    <w:rsid w:val="00B75C55"/>
    <w:rsid w:val="00B76EFF"/>
    <w:rsid w:val="00BA0F56"/>
    <w:rsid w:val="00BA177F"/>
    <w:rsid w:val="00BB54E3"/>
    <w:rsid w:val="00BC0E25"/>
    <w:rsid w:val="00BC7BD0"/>
    <w:rsid w:val="00BE2BD2"/>
    <w:rsid w:val="00BE4E67"/>
    <w:rsid w:val="00BF6DEC"/>
    <w:rsid w:val="00C10565"/>
    <w:rsid w:val="00C12032"/>
    <w:rsid w:val="00C2219B"/>
    <w:rsid w:val="00C22374"/>
    <w:rsid w:val="00C23BCB"/>
    <w:rsid w:val="00C24E55"/>
    <w:rsid w:val="00C33972"/>
    <w:rsid w:val="00C34A02"/>
    <w:rsid w:val="00C40742"/>
    <w:rsid w:val="00C40BAE"/>
    <w:rsid w:val="00C6424C"/>
    <w:rsid w:val="00C64B91"/>
    <w:rsid w:val="00C73092"/>
    <w:rsid w:val="00C757B9"/>
    <w:rsid w:val="00C76F4D"/>
    <w:rsid w:val="00C76F6E"/>
    <w:rsid w:val="00C90278"/>
    <w:rsid w:val="00C95494"/>
    <w:rsid w:val="00CA35CC"/>
    <w:rsid w:val="00CA5DBB"/>
    <w:rsid w:val="00CB7ADE"/>
    <w:rsid w:val="00CF0FD1"/>
    <w:rsid w:val="00D00025"/>
    <w:rsid w:val="00D01A9C"/>
    <w:rsid w:val="00D1081A"/>
    <w:rsid w:val="00D12070"/>
    <w:rsid w:val="00D20560"/>
    <w:rsid w:val="00D215DF"/>
    <w:rsid w:val="00D2311E"/>
    <w:rsid w:val="00D3159B"/>
    <w:rsid w:val="00D36951"/>
    <w:rsid w:val="00D40716"/>
    <w:rsid w:val="00D475A8"/>
    <w:rsid w:val="00D5013F"/>
    <w:rsid w:val="00D50684"/>
    <w:rsid w:val="00D51DF2"/>
    <w:rsid w:val="00D51E54"/>
    <w:rsid w:val="00D52152"/>
    <w:rsid w:val="00D5463B"/>
    <w:rsid w:val="00D62C69"/>
    <w:rsid w:val="00D66091"/>
    <w:rsid w:val="00D828E3"/>
    <w:rsid w:val="00D9312B"/>
    <w:rsid w:val="00D94014"/>
    <w:rsid w:val="00D958A0"/>
    <w:rsid w:val="00D97AA9"/>
    <w:rsid w:val="00DA75E5"/>
    <w:rsid w:val="00DB5026"/>
    <w:rsid w:val="00DE2FE2"/>
    <w:rsid w:val="00DE3951"/>
    <w:rsid w:val="00DE6A5B"/>
    <w:rsid w:val="00E25685"/>
    <w:rsid w:val="00E31B36"/>
    <w:rsid w:val="00E34766"/>
    <w:rsid w:val="00E34B42"/>
    <w:rsid w:val="00E41421"/>
    <w:rsid w:val="00E80208"/>
    <w:rsid w:val="00E81CB9"/>
    <w:rsid w:val="00E93BA5"/>
    <w:rsid w:val="00E97170"/>
    <w:rsid w:val="00EA0C34"/>
    <w:rsid w:val="00EA4B5E"/>
    <w:rsid w:val="00EA4C60"/>
    <w:rsid w:val="00EA5A47"/>
    <w:rsid w:val="00EA7530"/>
    <w:rsid w:val="00EB3649"/>
    <w:rsid w:val="00EB6337"/>
    <w:rsid w:val="00EC1552"/>
    <w:rsid w:val="00EC4093"/>
    <w:rsid w:val="00EC7541"/>
    <w:rsid w:val="00EC75BB"/>
    <w:rsid w:val="00EE1AF4"/>
    <w:rsid w:val="00EE6B21"/>
    <w:rsid w:val="00EF07DF"/>
    <w:rsid w:val="00EF224A"/>
    <w:rsid w:val="00EF5E6A"/>
    <w:rsid w:val="00F00305"/>
    <w:rsid w:val="00F012A1"/>
    <w:rsid w:val="00F10A18"/>
    <w:rsid w:val="00F1153F"/>
    <w:rsid w:val="00F2482C"/>
    <w:rsid w:val="00F24E13"/>
    <w:rsid w:val="00F37F16"/>
    <w:rsid w:val="00F41301"/>
    <w:rsid w:val="00F53D10"/>
    <w:rsid w:val="00F628B2"/>
    <w:rsid w:val="00F65AEC"/>
    <w:rsid w:val="00F66286"/>
    <w:rsid w:val="00F70288"/>
    <w:rsid w:val="00F81F92"/>
    <w:rsid w:val="00F84890"/>
    <w:rsid w:val="00F86195"/>
    <w:rsid w:val="00F91807"/>
    <w:rsid w:val="00F91981"/>
    <w:rsid w:val="00F92DD9"/>
    <w:rsid w:val="00FB0F73"/>
    <w:rsid w:val="00FB510E"/>
    <w:rsid w:val="00FC00D1"/>
    <w:rsid w:val="00FC54BB"/>
    <w:rsid w:val="00FC5503"/>
    <w:rsid w:val="00FD580E"/>
    <w:rsid w:val="00FE52B7"/>
    <w:rsid w:val="00FE744C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11DC"/>
  <w15:docId w15:val="{A9A3256D-6DE9-4873-8F90-BCB69402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97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A3B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CB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1207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A65CC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AA65C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AA65C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65C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65CC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A65CC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2767E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767E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767EA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FF79B8"/>
  </w:style>
  <w:style w:type="table" w:styleId="af1">
    <w:name w:val="Table Grid"/>
    <w:basedOn w:val="a1"/>
    <w:uiPriority w:val="59"/>
    <w:rsid w:val="008D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tpba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9759-07BE-42AB-8BB9-B7AEF812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OTP Bank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la05lo</dc:creator>
  <cp:lastModifiedBy>Шевелева Ольга Александровна</cp:lastModifiedBy>
  <cp:revision>2</cp:revision>
  <cp:lastPrinted>2020-03-19T10:26:00Z</cp:lastPrinted>
  <dcterms:created xsi:type="dcterms:W3CDTF">2022-12-13T07:58:00Z</dcterms:created>
  <dcterms:modified xsi:type="dcterms:W3CDTF">2022-12-13T07:58:00Z</dcterms:modified>
</cp:coreProperties>
</file>